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6C" w:rsidRDefault="00AF75CF">
      <w:pPr>
        <w:pStyle w:val="Title"/>
      </w:pPr>
      <w:bookmarkStart w:id="0" w:name="_GoBack"/>
      <w:bookmarkEnd w:id="0"/>
      <w:r>
        <w:rPr>
          <w:w w:val="105"/>
        </w:rPr>
        <w:t>Parent</w:t>
      </w:r>
      <w:r>
        <w:rPr>
          <w:spacing w:val="-17"/>
          <w:w w:val="105"/>
        </w:rPr>
        <w:t xml:space="preserve"> </w:t>
      </w:r>
      <w:r>
        <w:rPr>
          <w:w w:val="105"/>
        </w:rPr>
        <w:t>and</w:t>
      </w:r>
      <w:r>
        <w:rPr>
          <w:spacing w:val="-16"/>
          <w:w w:val="105"/>
        </w:rPr>
        <w:t xml:space="preserve"> </w:t>
      </w:r>
      <w:r>
        <w:rPr>
          <w:w w:val="105"/>
        </w:rPr>
        <w:t>Family</w:t>
      </w:r>
      <w:r>
        <w:rPr>
          <w:spacing w:val="-17"/>
          <w:w w:val="105"/>
        </w:rPr>
        <w:t xml:space="preserve"> </w:t>
      </w:r>
      <w:r>
        <w:rPr>
          <w:w w:val="105"/>
        </w:rPr>
        <w:t>Engagement</w:t>
      </w:r>
      <w:r>
        <w:rPr>
          <w:spacing w:val="-6"/>
          <w:w w:val="105"/>
        </w:rPr>
        <w:t xml:space="preserve"> </w:t>
      </w:r>
      <w:r>
        <w:rPr>
          <w:w w:val="105"/>
        </w:rPr>
        <w:t>Plan</w:t>
      </w:r>
      <w:r>
        <w:rPr>
          <w:spacing w:val="-10"/>
          <w:w w:val="105"/>
        </w:rPr>
        <w:t xml:space="preserve"> </w:t>
      </w:r>
      <w:r>
        <w:rPr>
          <w:spacing w:val="-4"/>
          <w:w w:val="105"/>
        </w:rPr>
        <w:t>FY23</w:t>
      </w:r>
    </w:p>
    <w:p w:rsidR="0033386C" w:rsidRDefault="0033386C">
      <w:pPr>
        <w:pStyle w:val="BodyText"/>
        <w:spacing w:before="4"/>
        <w:rPr>
          <w:b/>
          <w:sz w:val="23"/>
        </w:rPr>
      </w:pPr>
    </w:p>
    <w:p w:rsidR="0033386C" w:rsidRDefault="00AF75CF">
      <w:pPr>
        <w:pStyle w:val="BodyText"/>
        <w:spacing w:line="254" w:lineRule="auto"/>
        <w:ind w:left="106" w:right="83" w:firstLine="1"/>
      </w:pPr>
      <w:r>
        <w:rPr>
          <w:w w:val="105"/>
        </w:rPr>
        <w:t>The Federal Programs Director schedules an annual meeting to involve parents in the joint development and revision of the LEA Consolidated Plan.</w:t>
      </w:r>
      <w:r>
        <w:rPr>
          <w:spacing w:val="40"/>
          <w:w w:val="105"/>
        </w:rPr>
        <w:t xml:space="preserve"> </w:t>
      </w:r>
      <w:r>
        <w:rPr>
          <w:w w:val="105"/>
        </w:rPr>
        <w:t xml:space="preserve">Elementary and secondary administrators, </w:t>
      </w:r>
      <w:proofErr w:type="spellStart"/>
      <w:r>
        <w:rPr>
          <w:w w:val="105"/>
        </w:rPr>
        <w:t>aCIP</w:t>
      </w:r>
      <w:proofErr w:type="spellEnd"/>
      <w:r>
        <w:rPr>
          <w:w w:val="105"/>
        </w:rPr>
        <w:t xml:space="preserve"> chairs, teachers, counselors, parents, the ESL Coordinator, the Special Education Coordinator, and the Supervisor of Health Services attend the meeting.</w:t>
      </w:r>
      <w:r>
        <w:rPr>
          <w:spacing w:val="40"/>
          <w:w w:val="105"/>
        </w:rPr>
        <w:t xml:space="preserve"> </w:t>
      </w:r>
      <w:r>
        <w:rPr>
          <w:w w:val="105"/>
        </w:rPr>
        <w:t>The Federal Programs Director requests input from parents</w:t>
      </w:r>
      <w:r>
        <w:rPr>
          <w:spacing w:val="-3"/>
          <w:w w:val="105"/>
        </w:rPr>
        <w:t xml:space="preserve"> </w:t>
      </w:r>
      <w:r>
        <w:rPr>
          <w:w w:val="105"/>
        </w:rPr>
        <w:t>for</w:t>
      </w:r>
      <w:r>
        <w:rPr>
          <w:spacing w:val="-10"/>
          <w:w w:val="105"/>
        </w:rPr>
        <w:t xml:space="preserve"> </w:t>
      </w:r>
      <w:r>
        <w:rPr>
          <w:w w:val="105"/>
        </w:rPr>
        <w:t>each item stated in the</w:t>
      </w:r>
      <w:r>
        <w:rPr>
          <w:spacing w:val="-3"/>
          <w:w w:val="105"/>
        </w:rPr>
        <w:t xml:space="preserve"> </w:t>
      </w:r>
      <w:r>
        <w:rPr>
          <w:w w:val="105"/>
        </w:rPr>
        <w:t>plan.</w:t>
      </w:r>
      <w:r>
        <w:rPr>
          <w:spacing w:val="40"/>
          <w:w w:val="105"/>
        </w:rPr>
        <w:t xml:space="preserve"> </w:t>
      </w:r>
      <w:r>
        <w:rPr>
          <w:w w:val="105"/>
        </w:rPr>
        <w:t>Also,</w:t>
      </w:r>
      <w:r>
        <w:rPr>
          <w:spacing w:val="-2"/>
          <w:w w:val="105"/>
        </w:rPr>
        <w:t xml:space="preserve"> </w:t>
      </w:r>
      <w:r>
        <w:rPr>
          <w:w w:val="105"/>
        </w:rPr>
        <w:t>parents are included in the development and revision of the system's Strategic Plan and local school Continuous Improvement Plans (</w:t>
      </w:r>
      <w:proofErr w:type="spellStart"/>
      <w:r>
        <w:rPr>
          <w:w w:val="105"/>
        </w:rPr>
        <w:t>aCIP</w:t>
      </w:r>
      <w:proofErr w:type="spellEnd"/>
      <w:r>
        <w:rPr>
          <w:w w:val="105"/>
        </w:rPr>
        <w:t>).</w:t>
      </w:r>
    </w:p>
    <w:p w:rsidR="0033386C" w:rsidRDefault="0033386C">
      <w:pPr>
        <w:pStyle w:val="BodyText"/>
        <w:spacing w:before="6"/>
      </w:pPr>
    </w:p>
    <w:p w:rsidR="0033386C" w:rsidRDefault="00AF75CF">
      <w:pPr>
        <w:pStyle w:val="BodyText"/>
        <w:spacing w:line="256" w:lineRule="auto"/>
        <w:ind w:left="104" w:right="83" w:firstLine="4"/>
      </w:pPr>
      <w:r>
        <w:rPr>
          <w:w w:val="105"/>
        </w:rPr>
        <w:t>Saraland City</w:t>
      </w:r>
      <w:r>
        <w:rPr>
          <w:spacing w:val="-4"/>
          <w:w w:val="105"/>
        </w:rPr>
        <w:t xml:space="preserve"> </w:t>
      </w:r>
      <w:r>
        <w:rPr>
          <w:w w:val="105"/>
        </w:rPr>
        <w:t>School System will take</w:t>
      </w:r>
      <w:r>
        <w:rPr>
          <w:spacing w:val="-4"/>
          <w:w w:val="105"/>
        </w:rPr>
        <w:t xml:space="preserve"> </w:t>
      </w:r>
      <w:r>
        <w:rPr>
          <w:w w:val="105"/>
        </w:rPr>
        <w:t>the</w:t>
      </w:r>
      <w:r>
        <w:rPr>
          <w:spacing w:val="-6"/>
          <w:w w:val="105"/>
        </w:rPr>
        <w:t xml:space="preserve"> </w:t>
      </w:r>
      <w:r>
        <w:rPr>
          <w:w w:val="105"/>
        </w:rPr>
        <w:t>following actions to involve parents in</w:t>
      </w:r>
      <w:r>
        <w:rPr>
          <w:spacing w:val="-1"/>
          <w:w w:val="105"/>
        </w:rPr>
        <w:t xml:space="preserve"> </w:t>
      </w:r>
      <w:r>
        <w:rPr>
          <w:w w:val="105"/>
        </w:rPr>
        <w:t>the</w:t>
      </w:r>
      <w:r>
        <w:rPr>
          <w:spacing w:val="-1"/>
          <w:w w:val="105"/>
        </w:rPr>
        <w:t xml:space="preserve"> </w:t>
      </w:r>
      <w:r>
        <w:rPr>
          <w:w w:val="105"/>
        </w:rPr>
        <w:t>process of school review and improvement:</w:t>
      </w:r>
    </w:p>
    <w:p w:rsidR="0033386C" w:rsidRDefault="0033386C">
      <w:pPr>
        <w:pStyle w:val="BodyText"/>
        <w:rPr>
          <w:sz w:val="24"/>
        </w:rPr>
      </w:pPr>
    </w:p>
    <w:p w:rsidR="0033386C" w:rsidRDefault="00AF75CF">
      <w:pPr>
        <w:pStyle w:val="ListParagraph"/>
        <w:numPr>
          <w:ilvl w:val="0"/>
          <w:numId w:val="1"/>
        </w:numPr>
        <w:tabs>
          <w:tab w:val="left" w:pos="1202"/>
          <w:tab w:val="left" w:pos="1203"/>
        </w:tabs>
        <w:spacing w:before="0"/>
        <w:ind w:left="1202"/>
        <w:rPr>
          <w:sz w:val="21"/>
        </w:rPr>
      </w:pPr>
      <w:r>
        <w:rPr>
          <w:w w:val="105"/>
          <w:sz w:val="21"/>
        </w:rPr>
        <w:t>conduct</w:t>
      </w:r>
      <w:r>
        <w:rPr>
          <w:spacing w:val="3"/>
          <w:w w:val="105"/>
          <w:sz w:val="21"/>
        </w:rPr>
        <w:t xml:space="preserve"> </w:t>
      </w:r>
      <w:r>
        <w:rPr>
          <w:w w:val="105"/>
          <w:sz w:val="21"/>
        </w:rPr>
        <w:t>parent</w:t>
      </w:r>
      <w:r>
        <w:rPr>
          <w:spacing w:val="4"/>
          <w:w w:val="105"/>
          <w:sz w:val="21"/>
        </w:rPr>
        <w:t xml:space="preserve"> </w:t>
      </w:r>
      <w:r>
        <w:rPr>
          <w:spacing w:val="-2"/>
          <w:w w:val="105"/>
          <w:sz w:val="21"/>
        </w:rPr>
        <w:t>conferences,</w:t>
      </w:r>
    </w:p>
    <w:p w:rsidR="0033386C" w:rsidRDefault="00AF75CF">
      <w:pPr>
        <w:pStyle w:val="ListParagraph"/>
        <w:numPr>
          <w:ilvl w:val="0"/>
          <w:numId w:val="1"/>
        </w:numPr>
        <w:tabs>
          <w:tab w:val="left" w:pos="1202"/>
          <w:tab w:val="left" w:pos="1203"/>
        </w:tabs>
        <w:spacing w:before="26"/>
        <w:ind w:left="1202" w:hanging="329"/>
        <w:rPr>
          <w:sz w:val="21"/>
        </w:rPr>
      </w:pPr>
      <w:r>
        <w:rPr>
          <w:w w:val="105"/>
          <w:sz w:val="21"/>
        </w:rPr>
        <w:t>conduct</w:t>
      </w:r>
      <w:r>
        <w:rPr>
          <w:spacing w:val="2"/>
          <w:w w:val="105"/>
          <w:sz w:val="21"/>
        </w:rPr>
        <w:t xml:space="preserve"> </w:t>
      </w:r>
      <w:r>
        <w:rPr>
          <w:w w:val="105"/>
          <w:sz w:val="21"/>
        </w:rPr>
        <w:t>the</w:t>
      </w:r>
      <w:r>
        <w:rPr>
          <w:spacing w:val="-11"/>
          <w:w w:val="105"/>
          <w:sz w:val="21"/>
        </w:rPr>
        <w:t xml:space="preserve"> </w:t>
      </w:r>
      <w:r>
        <w:rPr>
          <w:w w:val="105"/>
          <w:sz w:val="21"/>
        </w:rPr>
        <w:t>Annual</w:t>
      </w:r>
      <w:r>
        <w:rPr>
          <w:spacing w:val="7"/>
          <w:w w:val="105"/>
          <w:sz w:val="21"/>
        </w:rPr>
        <w:t xml:space="preserve"> </w:t>
      </w:r>
      <w:r>
        <w:rPr>
          <w:w w:val="105"/>
          <w:sz w:val="21"/>
        </w:rPr>
        <w:t>Title</w:t>
      </w:r>
      <w:r>
        <w:rPr>
          <w:spacing w:val="-5"/>
          <w:w w:val="105"/>
          <w:sz w:val="21"/>
        </w:rPr>
        <w:t xml:space="preserve"> </w:t>
      </w:r>
      <w:r>
        <w:rPr>
          <w:w w:val="105"/>
          <w:sz w:val="21"/>
        </w:rPr>
        <w:t>I</w:t>
      </w:r>
      <w:r>
        <w:rPr>
          <w:spacing w:val="-5"/>
          <w:w w:val="105"/>
          <w:sz w:val="21"/>
        </w:rPr>
        <w:t xml:space="preserve"> </w:t>
      </w:r>
      <w:r>
        <w:rPr>
          <w:w w:val="105"/>
          <w:sz w:val="21"/>
        </w:rPr>
        <w:t>Parental</w:t>
      </w:r>
      <w:r>
        <w:rPr>
          <w:spacing w:val="5"/>
          <w:w w:val="105"/>
          <w:sz w:val="21"/>
        </w:rPr>
        <w:t xml:space="preserve"> </w:t>
      </w:r>
      <w:r>
        <w:rPr>
          <w:w w:val="105"/>
          <w:sz w:val="21"/>
        </w:rPr>
        <w:t>Involvement</w:t>
      </w:r>
      <w:r>
        <w:rPr>
          <w:spacing w:val="13"/>
          <w:w w:val="105"/>
          <w:sz w:val="21"/>
        </w:rPr>
        <w:t xml:space="preserve"> </w:t>
      </w:r>
      <w:r>
        <w:rPr>
          <w:spacing w:val="-2"/>
          <w:w w:val="105"/>
          <w:sz w:val="21"/>
        </w:rPr>
        <w:t>Meeting,</w:t>
      </w:r>
    </w:p>
    <w:p w:rsidR="0033386C" w:rsidRDefault="00AF75CF">
      <w:pPr>
        <w:pStyle w:val="ListParagraph"/>
        <w:numPr>
          <w:ilvl w:val="0"/>
          <w:numId w:val="1"/>
        </w:numPr>
        <w:tabs>
          <w:tab w:val="left" w:pos="1202"/>
          <w:tab w:val="left" w:pos="1203"/>
        </w:tabs>
        <w:ind w:left="1202" w:hanging="329"/>
        <w:rPr>
          <w:sz w:val="21"/>
        </w:rPr>
      </w:pPr>
      <w:r>
        <w:rPr>
          <w:w w:val="105"/>
          <w:sz w:val="21"/>
        </w:rPr>
        <w:t>conduct Statewide</w:t>
      </w:r>
      <w:r>
        <w:rPr>
          <w:spacing w:val="1"/>
          <w:w w:val="105"/>
          <w:sz w:val="21"/>
        </w:rPr>
        <w:t xml:space="preserve"> </w:t>
      </w:r>
      <w:r>
        <w:rPr>
          <w:w w:val="105"/>
          <w:sz w:val="21"/>
        </w:rPr>
        <w:t>Parenting</w:t>
      </w:r>
      <w:r>
        <w:rPr>
          <w:spacing w:val="-6"/>
          <w:w w:val="105"/>
          <w:sz w:val="21"/>
        </w:rPr>
        <w:t xml:space="preserve"> </w:t>
      </w:r>
      <w:r>
        <w:rPr>
          <w:spacing w:val="-4"/>
          <w:w w:val="105"/>
          <w:sz w:val="21"/>
        </w:rPr>
        <w:t>Day,</w:t>
      </w:r>
    </w:p>
    <w:p w:rsidR="0033386C" w:rsidRDefault="00AF75CF">
      <w:pPr>
        <w:pStyle w:val="ListParagraph"/>
        <w:numPr>
          <w:ilvl w:val="0"/>
          <w:numId w:val="1"/>
        </w:numPr>
        <w:tabs>
          <w:tab w:val="left" w:pos="1203"/>
          <w:tab w:val="left" w:pos="1204"/>
        </w:tabs>
        <w:spacing w:before="29"/>
        <w:ind w:left="1203" w:hanging="330"/>
        <w:rPr>
          <w:sz w:val="21"/>
        </w:rPr>
      </w:pPr>
      <w:r>
        <w:rPr>
          <w:w w:val="105"/>
          <w:sz w:val="21"/>
        </w:rPr>
        <w:t>survey</w:t>
      </w:r>
      <w:r>
        <w:rPr>
          <w:spacing w:val="5"/>
          <w:w w:val="105"/>
          <w:sz w:val="21"/>
        </w:rPr>
        <w:t xml:space="preserve"> </w:t>
      </w:r>
      <w:r>
        <w:rPr>
          <w:w w:val="105"/>
          <w:sz w:val="21"/>
        </w:rPr>
        <w:t>parents</w:t>
      </w:r>
      <w:r>
        <w:rPr>
          <w:spacing w:val="10"/>
          <w:w w:val="105"/>
          <w:sz w:val="21"/>
        </w:rPr>
        <w:t xml:space="preserve"> </w:t>
      </w:r>
      <w:r>
        <w:rPr>
          <w:w w:val="105"/>
          <w:sz w:val="21"/>
        </w:rPr>
        <w:t>of</w:t>
      </w:r>
      <w:r>
        <w:rPr>
          <w:spacing w:val="-3"/>
          <w:w w:val="105"/>
          <w:sz w:val="21"/>
        </w:rPr>
        <w:t xml:space="preserve"> </w:t>
      </w:r>
      <w:r>
        <w:rPr>
          <w:w w:val="105"/>
          <w:sz w:val="21"/>
        </w:rPr>
        <w:t>their</w:t>
      </w:r>
      <w:r>
        <w:rPr>
          <w:spacing w:val="1"/>
          <w:w w:val="105"/>
          <w:sz w:val="21"/>
        </w:rPr>
        <w:t xml:space="preserve"> </w:t>
      </w:r>
      <w:r>
        <w:rPr>
          <w:w w:val="105"/>
          <w:sz w:val="21"/>
        </w:rPr>
        <w:t>needs and</w:t>
      </w:r>
      <w:r>
        <w:rPr>
          <w:spacing w:val="-5"/>
          <w:w w:val="105"/>
          <w:sz w:val="21"/>
        </w:rPr>
        <w:t xml:space="preserve"> </w:t>
      </w:r>
      <w:r>
        <w:rPr>
          <w:w w:val="105"/>
          <w:sz w:val="21"/>
        </w:rPr>
        <w:t>offer</w:t>
      </w:r>
      <w:r>
        <w:rPr>
          <w:spacing w:val="1"/>
          <w:w w:val="105"/>
          <w:sz w:val="21"/>
        </w:rPr>
        <w:t xml:space="preserve"> </w:t>
      </w:r>
      <w:r>
        <w:rPr>
          <w:w w:val="105"/>
          <w:sz w:val="21"/>
        </w:rPr>
        <w:t>training</w:t>
      </w:r>
      <w:r>
        <w:rPr>
          <w:spacing w:val="5"/>
          <w:w w:val="105"/>
          <w:sz w:val="21"/>
        </w:rPr>
        <w:t xml:space="preserve"> </w:t>
      </w:r>
      <w:r>
        <w:rPr>
          <w:w w:val="105"/>
          <w:sz w:val="21"/>
        </w:rPr>
        <w:t>to</w:t>
      </w:r>
      <w:r>
        <w:rPr>
          <w:spacing w:val="-4"/>
          <w:w w:val="105"/>
          <w:sz w:val="21"/>
        </w:rPr>
        <w:t xml:space="preserve"> </w:t>
      </w:r>
      <w:r>
        <w:rPr>
          <w:w w:val="105"/>
          <w:sz w:val="21"/>
        </w:rPr>
        <w:t>address</w:t>
      </w:r>
      <w:r>
        <w:rPr>
          <w:spacing w:val="5"/>
          <w:w w:val="105"/>
          <w:sz w:val="21"/>
        </w:rPr>
        <w:t xml:space="preserve"> </w:t>
      </w:r>
      <w:r>
        <w:rPr>
          <w:w w:val="105"/>
          <w:sz w:val="21"/>
        </w:rPr>
        <w:t>those</w:t>
      </w:r>
      <w:r>
        <w:rPr>
          <w:spacing w:val="-3"/>
          <w:w w:val="105"/>
          <w:sz w:val="21"/>
        </w:rPr>
        <w:t xml:space="preserve"> </w:t>
      </w:r>
      <w:r>
        <w:rPr>
          <w:spacing w:val="-2"/>
          <w:w w:val="105"/>
          <w:sz w:val="21"/>
        </w:rPr>
        <w:t>needs,</w:t>
      </w:r>
    </w:p>
    <w:p w:rsidR="0033386C" w:rsidRDefault="00AF75CF">
      <w:pPr>
        <w:pStyle w:val="ListParagraph"/>
        <w:numPr>
          <w:ilvl w:val="0"/>
          <w:numId w:val="1"/>
        </w:numPr>
        <w:tabs>
          <w:tab w:val="left" w:pos="1202"/>
          <w:tab w:val="left" w:pos="1203"/>
        </w:tabs>
        <w:spacing w:before="29" w:line="254" w:lineRule="auto"/>
        <w:ind w:right="1030" w:hanging="348"/>
        <w:rPr>
          <w:sz w:val="21"/>
        </w:rPr>
      </w:pPr>
      <w:r>
        <w:rPr>
          <w:w w:val="105"/>
          <w:sz w:val="21"/>
        </w:rPr>
        <w:t>conduct faculty</w:t>
      </w:r>
      <w:r>
        <w:rPr>
          <w:spacing w:val="-2"/>
          <w:w w:val="105"/>
          <w:sz w:val="21"/>
        </w:rPr>
        <w:t xml:space="preserve"> </w:t>
      </w:r>
      <w:r>
        <w:rPr>
          <w:w w:val="105"/>
          <w:sz w:val="21"/>
        </w:rPr>
        <w:t>meetings to</w:t>
      </w:r>
      <w:r>
        <w:rPr>
          <w:spacing w:val="-10"/>
          <w:w w:val="105"/>
          <w:sz w:val="21"/>
        </w:rPr>
        <w:t xml:space="preserve"> </w:t>
      </w:r>
      <w:r>
        <w:rPr>
          <w:w w:val="105"/>
          <w:sz w:val="21"/>
        </w:rPr>
        <w:t>discuss ways to</w:t>
      </w:r>
      <w:r>
        <w:rPr>
          <w:spacing w:val="-7"/>
          <w:w w:val="105"/>
          <w:sz w:val="21"/>
        </w:rPr>
        <w:t xml:space="preserve"> </w:t>
      </w:r>
      <w:r>
        <w:rPr>
          <w:w w:val="105"/>
          <w:sz w:val="21"/>
        </w:rPr>
        <w:t>consistently communicate with parents through newsletters, syllabi, grade level/department meetings, and</w:t>
      </w:r>
    </w:p>
    <w:p w:rsidR="0033386C" w:rsidRDefault="00AF75CF">
      <w:pPr>
        <w:pStyle w:val="ListParagraph"/>
        <w:numPr>
          <w:ilvl w:val="0"/>
          <w:numId w:val="1"/>
        </w:numPr>
        <w:tabs>
          <w:tab w:val="left" w:pos="1202"/>
          <w:tab w:val="left" w:pos="1203"/>
        </w:tabs>
        <w:spacing w:before="14" w:line="292" w:lineRule="auto"/>
        <w:ind w:left="1205" w:right="569" w:hanging="332"/>
        <w:rPr>
          <w:sz w:val="21"/>
        </w:rPr>
      </w:pPr>
      <w:r>
        <w:rPr>
          <w:w w:val="105"/>
          <w:sz w:val="21"/>
        </w:rPr>
        <w:t>contact parents through email,</w:t>
      </w:r>
      <w:r>
        <w:rPr>
          <w:spacing w:val="-2"/>
          <w:w w:val="105"/>
          <w:sz w:val="21"/>
        </w:rPr>
        <w:t xml:space="preserve"> </w:t>
      </w:r>
      <w:r>
        <w:rPr>
          <w:w w:val="105"/>
          <w:sz w:val="21"/>
        </w:rPr>
        <w:t>telephone calls, newsletters, social media, and the website to remind them of scheduled meetings.</w:t>
      </w:r>
    </w:p>
    <w:p w:rsidR="0033386C" w:rsidRDefault="00AF75CF">
      <w:pPr>
        <w:pStyle w:val="BodyText"/>
        <w:spacing w:before="178" w:line="300" w:lineRule="auto"/>
        <w:ind w:left="166" w:right="83" w:hanging="3"/>
      </w:pPr>
      <w:r>
        <w:rPr>
          <w:w w:val="105"/>
        </w:rPr>
        <w:t>Each school in</w:t>
      </w:r>
      <w:r>
        <w:rPr>
          <w:spacing w:val="-5"/>
          <w:w w:val="105"/>
        </w:rPr>
        <w:t xml:space="preserve"> </w:t>
      </w:r>
      <w:r>
        <w:rPr>
          <w:w w:val="105"/>
        </w:rPr>
        <w:t>the</w:t>
      </w:r>
      <w:r>
        <w:rPr>
          <w:spacing w:val="-4"/>
          <w:w w:val="105"/>
        </w:rPr>
        <w:t xml:space="preserve"> </w:t>
      </w:r>
      <w:r>
        <w:rPr>
          <w:w w:val="105"/>
        </w:rPr>
        <w:t>Saraland City</w:t>
      </w:r>
      <w:r>
        <w:rPr>
          <w:spacing w:val="-4"/>
          <w:w w:val="105"/>
        </w:rPr>
        <w:t xml:space="preserve"> </w:t>
      </w:r>
      <w:r>
        <w:rPr>
          <w:w w:val="105"/>
        </w:rPr>
        <w:t>School System will provide assistance to</w:t>
      </w:r>
      <w:r>
        <w:rPr>
          <w:spacing w:val="-8"/>
          <w:w w:val="105"/>
        </w:rPr>
        <w:t xml:space="preserve"> </w:t>
      </w:r>
      <w:r>
        <w:rPr>
          <w:w w:val="105"/>
        </w:rPr>
        <w:t>parents and family members in understanding topics such as the following:</w:t>
      </w:r>
    </w:p>
    <w:p w:rsidR="0033386C" w:rsidRDefault="00AF75CF">
      <w:pPr>
        <w:pStyle w:val="ListParagraph"/>
        <w:numPr>
          <w:ilvl w:val="0"/>
          <w:numId w:val="1"/>
        </w:numPr>
        <w:tabs>
          <w:tab w:val="left" w:pos="1205"/>
          <w:tab w:val="left" w:pos="1206"/>
        </w:tabs>
        <w:spacing w:before="193"/>
        <w:ind w:left="1205" w:hanging="332"/>
        <w:rPr>
          <w:sz w:val="21"/>
        </w:rPr>
      </w:pPr>
      <w:r>
        <w:rPr>
          <w:w w:val="105"/>
          <w:sz w:val="21"/>
        </w:rPr>
        <w:t>College</w:t>
      </w:r>
      <w:r>
        <w:rPr>
          <w:spacing w:val="-1"/>
          <w:w w:val="105"/>
          <w:sz w:val="21"/>
        </w:rPr>
        <w:t xml:space="preserve"> </w:t>
      </w:r>
      <w:r>
        <w:rPr>
          <w:w w:val="105"/>
          <w:sz w:val="21"/>
        </w:rPr>
        <w:t>and</w:t>
      </w:r>
      <w:r>
        <w:rPr>
          <w:spacing w:val="-4"/>
          <w:w w:val="105"/>
          <w:sz w:val="21"/>
        </w:rPr>
        <w:t xml:space="preserve"> </w:t>
      </w:r>
      <w:r>
        <w:rPr>
          <w:w w:val="105"/>
          <w:sz w:val="21"/>
        </w:rPr>
        <w:t>Career Ready</w:t>
      </w:r>
      <w:r>
        <w:rPr>
          <w:spacing w:val="8"/>
          <w:w w:val="105"/>
          <w:sz w:val="21"/>
        </w:rPr>
        <w:t xml:space="preserve"> </w:t>
      </w:r>
      <w:r>
        <w:rPr>
          <w:w w:val="105"/>
          <w:sz w:val="21"/>
        </w:rPr>
        <w:t>Standards</w:t>
      </w:r>
      <w:r>
        <w:rPr>
          <w:spacing w:val="3"/>
          <w:w w:val="105"/>
          <w:sz w:val="21"/>
        </w:rPr>
        <w:t xml:space="preserve"> </w:t>
      </w:r>
      <w:r>
        <w:rPr>
          <w:spacing w:val="-2"/>
          <w:w w:val="105"/>
          <w:sz w:val="21"/>
        </w:rPr>
        <w:t>(CCRS),</w:t>
      </w:r>
    </w:p>
    <w:p w:rsidR="0033386C" w:rsidRDefault="00AF75CF">
      <w:pPr>
        <w:pStyle w:val="ListParagraph"/>
        <w:numPr>
          <w:ilvl w:val="0"/>
          <w:numId w:val="1"/>
        </w:numPr>
        <w:tabs>
          <w:tab w:val="left" w:pos="1203"/>
          <w:tab w:val="left" w:pos="1204"/>
        </w:tabs>
        <w:spacing w:before="65"/>
        <w:ind w:left="1203" w:hanging="330"/>
        <w:rPr>
          <w:sz w:val="21"/>
        </w:rPr>
      </w:pPr>
      <w:r>
        <w:rPr>
          <w:w w:val="105"/>
          <w:sz w:val="21"/>
        </w:rPr>
        <w:t>state</w:t>
      </w:r>
      <w:r>
        <w:rPr>
          <w:spacing w:val="-8"/>
          <w:w w:val="105"/>
          <w:sz w:val="21"/>
        </w:rPr>
        <w:t xml:space="preserve"> </w:t>
      </w:r>
      <w:r>
        <w:rPr>
          <w:w w:val="105"/>
          <w:sz w:val="21"/>
        </w:rPr>
        <w:t>and</w:t>
      </w:r>
      <w:r>
        <w:rPr>
          <w:spacing w:val="-5"/>
          <w:w w:val="105"/>
          <w:sz w:val="21"/>
        </w:rPr>
        <w:t xml:space="preserve"> </w:t>
      </w:r>
      <w:r>
        <w:rPr>
          <w:w w:val="105"/>
          <w:sz w:val="21"/>
        </w:rPr>
        <w:t>local</w:t>
      </w:r>
      <w:r>
        <w:rPr>
          <w:spacing w:val="1"/>
          <w:w w:val="105"/>
          <w:sz w:val="21"/>
        </w:rPr>
        <w:t xml:space="preserve"> </w:t>
      </w:r>
      <w:r>
        <w:rPr>
          <w:w w:val="105"/>
          <w:sz w:val="21"/>
        </w:rPr>
        <w:t>academic</w:t>
      </w:r>
      <w:r>
        <w:rPr>
          <w:spacing w:val="10"/>
          <w:w w:val="105"/>
          <w:sz w:val="21"/>
        </w:rPr>
        <w:t xml:space="preserve"> </w:t>
      </w:r>
      <w:r>
        <w:rPr>
          <w:w w:val="105"/>
          <w:sz w:val="21"/>
        </w:rPr>
        <w:t>assessments</w:t>
      </w:r>
      <w:r>
        <w:rPr>
          <w:spacing w:val="4"/>
          <w:w w:val="105"/>
          <w:sz w:val="21"/>
        </w:rPr>
        <w:t xml:space="preserve"> </w:t>
      </w:r>
      <w:r>
        <w:rPr>
          <w:w w:val="105"/>
          <w:sz w:val="21"/>
        </w:rPr>
        <w:t>including</w:t>
      </w:r>
      <w:r>
        <w:rPr>
          <w:spacing w:val="4"/>
          <w:w w:val="105"/>
          <w:sz w:val="21"/>
        </w:rPr>
        <w:t xml:space="preserve"> </w:t>
      </w:r>
      <w:r>
        <w:rPr>
          <w:w w:val="105"/>
          <w:sz w:val="21"/>
        </w:rPr>
        <w:t>alternate</w:t>
      </w:r>
      <w:r>
        <w:rPr>
          <w:spacing w:val="-4"/>
          <w:w w:val="105"/>
          <w:sz w:val="21"/>
        </w:rPr>
        <w:t xml:space="preserve"> </w:t>
      </w:r>
      <w:r>
        <w:rPr>
          <w:spacing w:val="-2"/>
          <w:w w:val="105"/>
          <w:sz w:val="21"/>
        </w:rPr>
        <w:t>assessments,</w:t>
      </w:r>
    </w:p>
    <w:p w:rsidR="0033386C" w:rsidRDefault="00AF75CF">
      <w:pPr>
        <w:pStyle w:val="ListParagraph"/>
        <w:numPr>
          <w:ilvl w:val="0"/>
          <w:numId w:val="1"/>
        </w:numPr>
        <w:tabs>
          <w:tab w:val="left" w:pos="1203"/>
          <w:tab w:val="left" w:pos="1204"/>
        </w:tabs>
        <w:spacing w:before="36"/>
        <w:ind w:left="1203" w:hanging="330"/>
        <w:rPr>
          <w:sz w:val="21"/>
        </w:rPr>
      </w:pPr>
      <w:r>
        <w:rPr>
          <w:w w:val="105"/>
          <w:sz w:val="21"/>
        </w:rPr>
        <w:t>grading</w:t>
      </w:r>
      <w:r>
        <w:rPr>
          <w:spacing w:val="8"/>
          <w:w w:val="105"/>
          <w:sz w:val="21"/>
        </w:rPr>
        <w:t xml:space="preserve"> </w:t>
      </w:r>
      <w:r>
        <w:rPr>
          <w:spacing w:val="-2"/>
          <w:w w:val="105"/>
          <w:sz w:val="21"/>
        </w:rPr>
        <w:t>procedures,</w:t>
      </w:r>
    </w:p>
    <w:p w:rsidR="0033386C" w:rsidRDefault="00AF75CF">
      <w:pPr>
        <w:pStyle w:val="ListParagraph"/>
        <w:numPr>
          <w:ilvl w:val="0"/>
          <w:numId w:val="1"/>
        </w:numPr>
        <w:tabs>
          <w:tab w:val="left" w:pos="1203"/>
          <w:tab w:val="left" w:pos="1204"/>
        </w:tabs>
        <w:ind w:left="1203" w:hanging="330"/>
        <w:rPr>
          <w:sz w:val="21"/>
        </w:rPr>
      </w:pPr>
      <w:r>
        <w:rPr>
          <w:w w:val="105"/>
          <w:sz w:val="21"/>
        </w:rPr>
        <w:t>Title</w:t>
      </w:r>
      <w:r>
        <w:rPr>
          <w:spacing w:val="5"/>
          <w:w w:val="105"/>
          <w:sz w:val="21"/>
        </w:rPr>
        <w:t xml:space="preserve"> </w:t>
      </w:r>
      <w:r>
        <w:rPr>
          <w:w w:val="105"/>
          <w:sz w:val="21"/>
        </w:rPr>
        <w:t>I</w:t>
      </w:r>
      <w:r>
        <w:rPr>
          <w:spacing w:val="-4"/>
          <w:w w:val="105"/>
          <w:sz w:val="21"/>
        </w:rPr>
        <w:t xml:space="preserve"> </w:t>
      </w:r>
      <w:r>
        <w:rPr>
          <w:spacing w:val="-2"/>
          <w:w w:val="105"/>
          <w:sz w:val="21"/>
        </w:rPr>
        <w:t>requirements,</w:t>
      </w:r>
    </w:p>
    <w:p w:rsidR="0033386C" w:rsidRDefault="00AF75CF">
      <w:pPr>
        <w:pStyle w:val="ListParagraph"/>
        <w:numPr>
          <w:ilvl w:val="0"/>
          <w:numId w:val="1"/>
        </w:numPr>
        <w:tabs>
          <w:tab w:val="left" w:pos="1206"/>
          <w:tab w:val="left" w:pos="1207"/>
        </w:tabs>
        <w:spacing w:before="22"/>
        <w:ind w:left="1206"/>
        <w:rPr>
          <w:sz w:val="21"/>
        </w:rPr>
      </w:pPr>
      <w:r>
        <w:rPr>
          <w:w w:val="105"/>
          <w:sz w:val="21"/>
        </w:rPr>
        <w:t>strategies</w:t>
      </w:r>
      <w:r>
        <w:rPr>
          <w:spacing w:val="11"/>
          <w:w w:val="105"/>
          <w:sz w:val="21"/>
        </w:rPr>
        <w:t xml:space="preserve"> </w:t>
      </w:r>
      <w:r>
        <w:rPr>
          <w:w w:val="105"/>
          <w:sz w:val="21"/>
        </w:rPr>
        <w:t>for</w:t>
      </w:r>
      <w:r>
        <w:rPr>
          <w:spacing w:val="2"/>
          <w:w w:val="105"/>
          <w:sz w:val="21"/>
        </w:rPr>
        <w:t xml:space="preserve"> </w:t>
      </w:r>
      <w:r>
        <w:rPr>
          <w:w w:val="105"/>
          <w:sz w:val="21"/>
        </w:rPr>
        <w:t>monitoring</w:t>
      </w:r>
      <w:r>
        <w:rPr>
          <w:spacing w:val="14"/>
          <w:w w:val="105"/>
          <w:sz w:val="21"/>
        </w:rPr>
        <w:t xml:space="preserve"> </w:t>
      </w:r>
      <w:r>
        <w:rPr>
          <w:w w:val="105"/>
          <w:sz w:val="21"/>
        </w:rPr>
        <w:t>their child's</w:t>
      </w:r>
      <w:r>
        <w:rPr>
          <w:spacing w:val="5"/>
          <w:w w:val="105"/>
          <w:sz w:val="21"/>
        </w:rPr>
        <w:t xml:space="preserve"> </w:t>
      </w:r>
      <w:r>
        <w:rPr>
          <w:w w:val="105"/>
          <w:sz w:val="21"/>
        </w:rPr>
        <w:t>progress,</w:t>
      </w:r>
      <w:r>
        <w:rPr>
          <w:spacing w:val="9"/>
          <w:w w:val="105"/>
          <w:sz w:val="21"/>
        </w:rPr>
        <w:t xml:space="preserve"> </w:t>
      </w:r>
      <w:r>
        <w:rPr>
          <w:spacing w:val="-5"/>
          <w:w w:val="105"/>
          <w:sz w:val="21"/>
        </w:rPr>
        <w:t>and</w:t>
      </w:r>
    </w:p>
    <w:p w:rsidR="0033386C" w:rsidRDefault="00AF75CF">
      <w:pPr>
        <w:pStyle w:val="ListParagraph"/>
        <w:numPr>
          <w:ilvl w:val="0"/>
          <w:numId w:val="1"/>
        </w:numPr>
        <w:tabs>
          <w:tab w:val="left" w:pos="1206"/>
          <w:tab w:val="left" w:pos="1207"/>
        </w:tabs>
        <w:spacing w:before="32"/>
        <w:ind w:left="1206"/>
        <w:rPr>
          <w:sz w:val="21"/>
        </w:rPr>
      </w:pPr>
      <w:r>
        <w:rPr>
          <w:w w:val="105"/>
          <w:sz w:val="21"/>
        </w:rPr>
        <w:t>strategies</w:t>
      </w:r>
      <w:r>
        <w:rPr>
          <w:spacing w:val="1"/>
          <w:w w:val="105"/>
          <w:sz w:val="21"/>
        </w:rPr>
        <w:t xml:space="preserve"> </w:t>
      </w:r>
      <w:r>
        <w:rPr>
          <w:w w:val="105"/>
          <w:sz w:val="21"/>
        </w:rPr>
        <w:t>for</w:t>
      </w:r>
      <w:r>
        <w:rPr>
          <w:spacing w:val="-2"/>
          <w:w w:val="105"/>
          <w:sz w:val="21"/>
        </w:rPr>
        <w:t xml:space="preserve"> </w:t>
      </w:r>
      <w:r>
        <w:rPr>
          <w:w w:val="105"/>
          <w:sz w:val="21"/>
        </w:rPr>
        <w:t>working</w:t>
      </w:r>
      <w:r>
        <w:rPr>
          <w:spacing w:val="1"/>
          <w:w w:val="105"/>
          <w:sz w:val="21"/>
        </w:rPr>
        <w:t xml:space="preserve"> </w:t>
      </w:r>
      <w:r>
        <w:rPr>
          <w:w w:val="105"/>
          <w:sz w:val="21"/>
        </w:rPr>
        <w:t>with</w:t>
      </w:r>
      <w:r>
        <w:rPr>
          <w:spacing w:val="1"/>
          <w:w w:val="105"/>
          <w:sz w:val="21"/>
        </w:rPr>
        <w:t xml:space="preserve"> </w:t>
      </w:r>
      <w:r>
        <w:rPr>
          <w:spacing w:val="-2"/>
          <w:w w:val="105"/>
          <w:sz w:val="21"/>
        </w:rPr>
        <w:t>educators.</w:t>
      </w:r>
    </w:p>
    <w:p w:rsidR="0033386C" w:rsidRDefault="0033386C">
      <w:pPr>
        <w:pStyle w:val="BodyText"/>
        <w:spacing w:before="6"/>
        <w:rPr>
          <w:sz w:val="23"/>
        </w:rPr>
      </w:pPr>
    </w:p>
    <w:p w:rsidR="0033386C" w:rsidRDefault="00AF75CF">
      <w:pPr>
        <w:pStyle w:val="BodyText"/>
        <w:spacing w:line="252" w:lineRule="auto"/>
        <w:ind w:left="162" w:right="163" w:firstLine="7"/>
      </w:pPr>
      <w:r>
        <w:rPr>
          <w:w w:val="105"/>
        </w:rPr>
        <w:t>All schools will conduct grade level</w:t>
      </w:r>
      <w:r>
        <w:rPr>
          <w:spacing w:val="19"/>
          <w:w w:val="105"/>
        </w:rPr>
        <w:t xml:space="preserve"> </w:t>
      </w:r>
      <w:r>
        <w:rPr>
          <w:w w:val="105"/>
        </w:rPr>
        <w:t>meetings,</w:t>
      </w:r>
      <w:r>
        <w:rPr>
          <w:spacing w:val="19"/>
          <w:w w:val="105"/>
        </w:rPr>
        <w:t xml:space="preserve"> </w:t>
      </w:r>
      <w:r>
        <w:rPr>
          <w:w w:val="105"/>
        </w:rPr>
        <w:t>departmental</w:t>
      </w:r>
      <w:r>
        <w:rPr>
          <w:spacing w:val="29"/>
          <w:w w:val="105"/>
        </w:rPr>
        <w:t xml:space="preserve"> </w:t>
      </w:r>
      <w:r>
        <w:rPr>
          <w:w w:val="105"/>
        </w:rPr>
        <w:t>meetings, and/or individual meetings with parents to review the CCRS and grading procedures</w:t>
      </w:r>
      <w:r>
        <w:rPr>
          <w:spacing w:val="31"/>
          <w:w w:val="105"/>
        </w:rPr>
        <w:t xml:space="preserve"> </w:t>
      </w:r>
      <w:r>
        <w:rPr>
          <w:w w:val="105"/>
        </w:rPr>
        <w:t>for each content area. Teachers will provide information regarding tools to monitor student progress (i.e., PowerSchool Student Portal, progress reports, and report</w:t>
      </w:r>
      <w:r>
        <w:rPr>
          <w:spacing w:val="-3"/>
          <w:w w:val="105"/>
        </w:rPr>
        <w:t xml:space="preserve"> </w:t>
      </w:r>
      <w:r>
        <w:rPr>
          <w:w w:val="105"/>
        </w:rPr>
        <w:t>cards).</w:t>
      </w:r>
      <w:r>
        <w:rPr>
          <w:spacing w:val="40"/>
          <w:w w:val="105"/>
        </w:rPr>
        <w:t xml:space="preserve"> </w:t>
      </w:r>
      <w:r>
        <w:rPr>
          <w:w w:val="105"/>
        </w:rPr>
        <w:t>Local</w:t>
      </w:r>
      <w:r>
        <w:rPr>
          <w:spacing w:val="-2"/>
          <w:w w:val="105"/>
        </w:rPr>
        <w:t xml:space="preserve"> </w:t>
      </w:r>
      <w:r>
        <w:rPr>
          <w:w w:val="105"/>
        </w:rPr>
        <w:t>school and</w:t>
      </w:r>
      <w:r>
        <w:rPr>
          <w:spacing w:val="-5"/>
          <w:w w:val="105"/>
        </w:rPr>
        <w:t xml:space="preserve"> </w:t>
      </w:r>
      <w:r>
        <w:rPr>
          <w:w w:val="105"/>
        </w:rPr>
        <w:t>Title</w:t>
      </w:r>
      <w:r>
        <w:rPr>
          <w:spacing w:val="-3"/>
          <w:w w:val="105"/>
        </w:rPr>
        <w:t xml:space="preserve"> </w:t>
      </w:r>
      <w:r>
        <w:rPr>
          <w:w w:val="105"/>
        </w:rPr>
        <w:t>I</w:t>
      </w:r>
      <w:r>
        <w:rPr>
          <w:spacing w:val="-2"/>
          <w:w w:val="105"/>
        </w:rPr>
        <w:t xml:space="preserve"> </w:t>
      </w:r>
      <w:r>
        <w:rPr>
          <w:w w:val="105"/>
        </w:rPr>
        <w:t xml:space="preserve">parental involvement funds will be used to purchase materials for parent meetings to improve student performance in the core content areas (i.e., Statewide Parenting Day and parent meetings focusing on specific </w:t>
      </w:r>
      <w:r>
        <w:rPr>
          <w:spacing w:val="-2"/>
          <w:w w:val="105"/>
        </w:rPr>
        <w:t>topics).</w:t>
      </w:r>
    </w:p>
    <w:p w:rsidR="0033386C" w:rsidRDefault="0033386C">
      <w:pPr>
        <w:pStyle w:val="BodyText"/>
        <w:spacing w:before="5"/>
      </w:pPr>
    </w:p>
    <w:p w:rsidR="0033386C" w:rsidRDefault="00AF75CF">
      <w:pPr>
        <w:pStyle w:val="BodyText"/>
        <w:spacing w:line="256" w:lineRule="auto"/>
        <w:ind w:left="164" w:right="163" w:hanging="7"/>
      </w:pPr>
      <w:r>
        <w:rPr>
          <w:w w:val="105"/>
        </w:rPr>
        <w:t>The LEA Consolidated Plan is</w:t>
      </w:r>
      <w:r>
        <w:rPr>
          <w:spacing w:val="-5"/>
          <w:w w:val="105"/>
        </w:rPr>
        <w:t xml:space="preserve"> </w:t>
      </w:r>
      <w:r>
        <w:rPr>
          <w:w w:val="105"/>
        </w:rPr>
        <w:t>posted on the</w:t>
      </w:r>
      <w:r>
        <w:rPr>
          <w:spacing w:val="-8"/>
          <w:w w:val="105"/>
        </w:rPr>
        <w:t xml:space="preserve"> </w:t>
      </w:r>
      <w:r>
        <w:rPr>
          <w:w w:val="105"/>
        </w:rPr>
        <w:t>system's website.</w:t>
      </w:r>
      <w:r>
        <w:rPr>
          <w:spacing w:val="40"/>
          <w:w w:val="105"/>
        </w:rPr>
        <w:t xml:space="preserve"> </w:t>
      </w:r>
      <w:r>
        <w:rPr>
          <w:w w:val="105"/>
        </w:rPr>
        <w:t>Additionally, hard copies are available in the front office of each school.</w:t>
      </w:r>
    </w:p>
    <w:sectPr w:rsidR="0033386C">
      <w:type w:val="continuous"/>
      <w:pgSz w:w="12220" w:h="15820"/>
      <w:pgMar w:top="1660" w:right="172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05B5E"/>
    <w:multiLevelType w:val="hybridMultilevel"/>
    <w:tmpl w:val="F33040DC"/>
    <w:lvl w:ilvl="0" w:tplc="9612D39E">
      <w:numFmt w:val="bullet"/>
      <w:lvlText w:val="•"/>
      <w:lvlJc w:val="left"/>
      <w:pPr>
        <w:ind w:left="1221" w:hanging="333"/>
      </w:pPr>
      <w:rPr>
        <w:rFonts w:ascii="Times New Roman" w:eastAsia="Times New Roman" w:hAnsi="Times New Roman" w:cs="Times New Roman" w:hint="default"/>
        <w:b w:val="0"/>
        <w:bCs w:val="0"/>
        <w:i w:val="0"/>
        <w:iCs w:val="0"/>
        <w:w w:val="104"/>
        <w:sz w:val="21"/>
        <w:szCs w:val="21"/>
        <w:lang w:val="en-US" w:eastAsia="en-US" w:bidi="ar-SA"/>
      </w:rPr>
    </w:lvl>
    <w:lvl w:ilvl="1" w:tplc="0DA2530C">
      <w:numFmt w:val="bullet"/>
      <w:lvlText w:val="•"/>
      <w:lvlJc w:val="left"/>
      <w:pPr>
        <w:ind w:left="1993" w:hanging="333"/>
      </w:pPr>
      <w:rPr>
        <w:rFonts w:hint="default"/>
        <w:lang w:val="en-US" w:eastAsia="en-US" w:bidi="ar-SA"/>
      </w:rPr>
    </w:lvl>
    <w:lvl w:ilvl="2" w:tplc="6CBCE0FA">
      <w:numFmt w:val="bullet"/>
      <w:lvlText w:val="•"/>
      <w:lvlJc w:val="left"/>
      <w:pPr>
        <w:ind w:left="2767" w:hanging="333"/>
      </w:pPr>
      <w:rPr>
        <w:rFonts w:hint="default"/>
        <w:lang w:val="en-US" w:eastAsia="en-US" w:bidi="ar-SA"/>
      </w:rPr>
    </w:lvl>
    <w:lvl w:ilvl="3" w:tplc="5EF68322">
      <w:numFmt w:val="bullet"/>
      <w:lvlText w:val="•"/>
      <w:lvlJc w:val="left"/>
      <w:pPr>
        <w:ind w:left="3541" w:hanging="333"/>
      </w:pPr>
      <w:rPr>
        <w:rFonts w:hint="default"/>
        <w:lang w:val="en-US" w:eastAsia="en-US" w:bidi="ar-SA"/>
      </w:rPr>
    </w:lvl>
    <w:lvl w:ilvl="4" w:tplc="0E0C683A">
      <w:numFmt w:val="bullet"/>
      <w:lvlText w:val="•"/>
      <w:lvlJc w:val="left"/>
      <w:pPr>
        <w:ind w:left="4315" w:hanging="333"/>
      </w:pPr>
      <w:rPr>
        <w:rFonts w:hint="default"/>
        <w:lang w:val="en-US" w:eastAsia="en-US" w:bidi="ar-SA"/>
      </w:rPr>
    </w:lvl>
    <w:lvl w:ilvl="5" w:tplc="F5E26A5A">
      <w:numFmt w:val="bullet"/>
      <w:lvlText w:val="•"/>
      <w:lvlJc w:val="left"/>
      <w:pPr>
        <w:ind w:left="5089" w:hanging="333"/>
      </w:pPr>
      <w:rPr>
        <w:rFonts w:hint="default"/>
        <w:lang w:val="en-US" w:eastAsia="en-US" w:bidi="ar-SA"/>
      </w:rPr>
    </w:lvl>
    <w:lvl w:ilvl="6" w:tplc="752458FE">
      <w:numFmt w:val="bullet"/>
      <w:lvlText w:val="•"/>
      <w:lvlJc w:val="left"/>
      <w:pPr>
        <w:ind w:left="5863" w:hanging="333"/>
      </w:pPr>
      <w:rPr>
        <w:rFonts w:hint="default"/>
        <w:lang w:val="en-US" w:eastAsia="en-US" w:bidi="ar-SA"/>
      </w:rPr>
    </w:lvl>
    <w:lvl w:ilvl="7" w:tplc="73E0BF52">
      <w:numFmt w:val="bullet"/>
      <w:lvlText w:val="•"/>
      <w:lvlJc w:val="left"/>
      <w:pPr>
        <w:ind w:left="6636" w:hanging="333"/>
      </w:pPr>
      <w:rPr>
        <w:rFonts w:hint="default"/>
        <w:lang w:val="en-US" w:eastAsia="en-US" w:bidi="ar-SA"/>
      </w:rPr>
    </w:lvl>
    <w:lvl w:ilvl="8" w:tplc="4E265CC4">
      <w:numFmt w:val="bullet"/>
      <w:lvlText w:val="•"/>
      <w:lvlJc w:val="left"/>
      <w:pPr>
        <w:ind w:left="7410" w:hanging="3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6C"/>
    <w:rsid w:val="0033386C"/>
    <w:rsid w:val="00435B7E"/>
    <w:rsid w:val="00A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DAABF-C154-46D1-93BE-E1377D5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77"/>
      <w:ind w:left="2109" w:right="2072"/>
      <w:jc w:val="center"/>
    </w:pPr>
    <w:rPr>
      <w:b/>
      <w:bCs/>
      <w:sz w:val="25"/>
      <w:szCs w:val="25"/>
    </w:rPr>
  </w:style>
  <w:style w:type="paragraph" w:styleId="ListParagraph">
    <w:name w:val="List Paragraph"/>
    <w:basedOn w:val="Normal"/>
    <w:uiPriority w:val="1"/>
    <w:qFormat/>
    <w:pPr>
      <w:spacing w:before="28"/>
      <w:ind w:left="1203" w:hanging="3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Ward</dc:creator>
  <cp:lastModifiedBy>Stacy Moody</cp:lastModifiedBy>
  <cp:revision>2</cp:revision>
  <dcterms:created xsi:type="dcterms:W3CDTF">2022-12-14T19:28:00Z</dcterms:created>
  <dcterms:modified xsi:type="dcterms:W3CDTF">2022-12-14T19:28:00Z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PFU ScanSnap Manager 7.2.50 #iX1500</vt:lpwstr>
  </property>
  <property fmtid="{D5CDD505-2E9C-101B-9397-08002B2CF9AE}" pid="4" name="LastSaved">
    <vt:filetime>2022-11-10T00:00:00Z</vt:filetime>
  </property>
  <property fmtid="{D5CDD505-2E9C-101B-9397-08002B2CF9AE}" pid="5" name="MetadataDate">
    <vt:lpwstr>D:20221110083406-06'00'</vt:lpwstr>
  </property>
  <property fmtid="{D5CDD505-2E9C-101B-9397-08002B2CF9AE}" pid="6" name="Producer">
    <vt:lpwstr>PFU PDF Library 2.0.0</vt:lpwstr>
  </property>
</Properties>
</file>